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C2FC5" w:rsidRDefault="0074206D" w:rsidP="0074206D">
      <w:pPr>
        <w:ind w:left="440" w:hangingChars="200" w:hanging="440"/>
        <w:jc w:val="right"/>
        <w:rPr>
          <w:sz w:val="22"/>
        </w:rPr>
      </w:pPr>
      <w:r>
        <w:rPr>
          <w:noProof/>
          <w:sz w:val="22"/>
        </w:rPr>
        <mc:AlternateContent>
          <mc:Choice Requires="wps">
            <w:drawing>
              <wp:anchor distT="0" distB="0" distL="114300" distR="114300" simplePos="0" relativeHeight="251664896" behindDoc="0" locked="0" layoutInCell="1" allowOverlap="1" wp14:anchorId="372C89B8" wp14:editId="42AC2BFD">
                <wp:simplePos x="0" y="0"/>
                <wp:positionH relativeFrom="column">
                  <wp:posOffset>3415665</wp:posOffset>
                </wp:positionH>
                <wp:positionV relativeFrom="paragraph">
                  <wp:posOffset>-431800</wp:posOffset>
                </wp:positionV>
                <wp:extent cx="2000250" cy="3048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200025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01D9" w:rsidRPr="0074206D" w:rsidRDefault="000401D9">
                            <w:r>
                              <w:rPr>
                                <w:rFonts w:hint="eastAsia"/>
                              </w:rPr>
                              <w:t>別紙：</w:t>
                            </w:r>
                            <w:r w:rsidRPr="0074206D">
                              <w:rPr>
                                <w:rFonts w:hint="eastAsia"/>
                              </w:rPr>
                              <w:t>臨床への報告</w:t>
                            </w:r>
                            <w:r w:rsidRPr="0074206D">
                              <w:t>・説明書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68.95pt;margin-top:-34pt;width:157.5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qRvrwIAAMMFAAAOAAAAZHJzL2Uyb0RvYy54bWysVM1OGzEQvlfqO1i+l92EQGnEBqUgqkoI&#10;UKHi7HhtssLrcW0nu+kxkVAfoq9Q9dzn2Rfp2LsJ4edC1cvujOf/m5/Do7pUZC6sK0BntLeTUiI0&#10;h7zQtxn9en367oAS55nOmQItMroQjh6N3r45rMxQ9GEKKheWoBPthpXJ6NR7M0wSx6eiZG4HjNAo&#10;lGBL5pG1t0luWYXeS5X003Q/qcDmxgIXzuHrSSuko+hfSsH9hZROeKIyirn5+LXxOwnfZHTIhreW&#10;mWnBuzTYP2RRskJj0I2rE+YZmdnimauy4BYcSL/DoUxAyoKLWANW00ufVHM1ZUbEWhAcZzYwuf/n&#10;lp/PLy0pcuwdJZqV2KJmdd8sfzXLP83qB2lWP5vVqln+Rp70AlyVcUO0ujJo5+uPUAfT7t3hY0Ch&#10;lrYMf6yPoByBX2zAFrUnHB+xe2l/D0UcZbvp4CCN3UgerI11/pOAkgQioxabGTFm8zPnMSKqrlVC&#10;MAeqyE8LpSITBkgcK0vmDFuvfMwRLR5pKU2qjO7vYhrPPATXG/uJYvwuVPnYA3JKB0sRR61LKyDU&#10;IhEpv1Ai6Cj9RUiEOgLyQo6Mc6E3eUbtoCWxotcYdvoPWb3GuK0DLWJk0H5jXBYabIvSY2jzuzW0&#10;stVHkLbqDqSvJ3U3IRPIFzg4FtpNdIafFgj0GXP+kllcPRwIPCf+Aj9SAXYHOoqSKdjvL70HfdwI&#10;lFJS4Spn1H2bMSsoUZ817sqH3mAQdj8yg733fWTstmSyLdGz8hhwZHAfMLtIBn2v1qS0UN7g1RmH&#10;qChimmPsjPo1eezbA4NXi4vxOCrhthvmz/SV4cF1gDcM2HV9w6zpBtzjapzDeunZ8Mmct7rBUsN4&#10;5kEWcQkCwC2qHfB4KeKcdlctnKJtPmo93N7RXwAAAP//AwBQSwMEFAAGAAgAAAAhAIbCDbLcAAAA&#10;CwEAAA8AAABkcnMvZG93bnJldi54bWxMjz1PwzAQhnck/oN1SGytQ1GLG+JUgFoWJgpiduOrbRHb&#10;ke2m4d/3mGC89x69H81m8j0bMWUXg4S7eQUMQxe1C0bC58duJoDlooJWfQwo4QczbNrrq0bVOp7D&#10;O477YhiZhFwrCbaUoeY8dxa9yvM4YKDfMSavCp3JcJ3Umcx9zxdVteJeuUAJVg34YrH73p+8hO2z&#10;WZtOqGS3Qjs3Tl/HN/Mq5e3N9PQIrOBU/mD4rU/VoaVOh3gKOrNewvL+YU2ohNlK0CgixHJByoEU&#10;SgbeNvz/hvYCAAD//wMAUEsBAi0AFAAGAAgAAAAhALaDOJL+AAAA4QEAABMAAAAAAAAAAAAAAAAA&#10;AAAAAFtDb250ZW50X1R5cGVzXS54bWxQSwECLQAUAAYACAAAACEAOP0h/9YAAACUAQAACwAAAAAA&#10;AAAAAAAAAAAvAQAAX3JlbHMvLnJlbHNQSwECLQAUAAYACAAAACEAeqqkb68CAADDBQAADgAAAAAA&#10;AAAAAAAAAAAuAgAAZHJzL2Uyb0RvYy54bWxQSwECLQAUAAYACAAAACEAhsINstwAAAALAQAADwAA&#10;AAAAAAAAAAAAAAAJBQAAZHJzL2Rvd25yZXYueG1sUEsFBgAAAAAEAAQA8wAAABIGAAAAAA==&#10;" fillcolor="white [3201]" strokeweight=".5pt">
                <v:textbox>
                  <w:txbxContent>
                    <w:p w:rsidR="000401D9" w:rsidRPr="0074206D" w:rsidRDefault="000401D9">
                      <w:r>
                        <w:rPr>
                          <w:rFonts w:hint="eastAsia"/>
                        </w:rPr>
                        <w:t>別紙：</w:t>
                      </w:r>
                      <w:r w:rsidRPr="0074206D">
                        <w:rPr>
                          <w:rFonts w:hint="eastAsia"/>
                        </w:rPr>
                        <w:t>臨床への報告</w:t>
                      </w:r>
                      <w:r w:rsidRPr="0074206D">
                        <w:t>・説明書</w:t>
                      </w:r>
                    </w:p>
                  </w:txbxContent>
                </v:textbox>
              </v:shape>
            </w:pict>
          </mc:Fallback>
        </mc:AlternateContent>
      </w:r>
      <w:r w:rsidR="000C2FC5">
        <w:rPr>
          <w:rFonts w:hint="eastAsia"/>
          <w:sz w:val="22"/>
        </w:rPr>
        <w:t>平成　　年　　月　　日</w:t>
      </w:r>
    </w:p>
    <w:p w:rsidR="000C2FC5" w:rsidRDefault="000C2FC5" w:rsidP="000C2FC5">
      <w:pPr>
        <w:rPr>
          <w:sz w:val="22"/>
        </w:rPr>
      </w:pPr>
    </w:p>
    <w:p w:rsidR="000C2FC5" w:rsidRDefault="000C2FC5" w:rsidP="000C2FC5">
      <w:pPr>
        <w:rPr>
          <w:sz w:val="22"/>
        </w:rPr>
      </w:pPr>
      <w:r>
        <w:rPr>
          <w:rFonts w:hint="eastAsia"/>
          <w:sz w:val="22"/>
        </w:rPr>
        <w:t>○○科　　　○○先生</w:t>
      </w:r>
    </w:p>
    <w:p w:rsidR="000C2FC5" w:rsidRDefault="000C2FC5" w:rsidP="000C2FC5">
      <w:pPr>
        <w:rPr>
          <w:sz w:val="22"/>
        </w:rPr>
      </w:pPr>
    </w:p>
    <w:p w:rsidR="000C2FC5" w:rsidRDefault="000C2FC5" w:rsidP="000C2FC5">
      <w:pPr>
        <w:rPr>
          <w:sz w:val="22"/>
        </w:rPr>
      </w:pPr>
    </w:p>
    <w:p w:rsidR="000C2FC5" w:rsidRPr="00D43B3A" w:rsidRDefault="000C2FC5" w:rsidP="000C2FC5">
      <w:pPr>
        <w:rPr>
          <w:sz w:val="22"/>
          <w:u w:val="single"/>
        </w:rPr>
      </w:pPr>
      <w:r w:rsidRPr="00D43B3A">
        <w:rPr>
          <w:rFonts w:hint="eastAsia"/>
          <w:sz w:val="22"/>
          <w:u w:val="single"/>
        </w:rPr>
        <w:t>ＩＤ　　　　：　○○○○○</w:t>
      </w:r>
    </w:p>
    <w:p w:rsidR="000C2FC5" w:rsidRPr="00D43B3A" w:rsidRDefault="000C2FC5" w:rsidP="000C2FC5">
      <w:pPr>
        <w:rPr>
          <w:sz w:val="22"/>
          <w:u w:val="single"/>
        </w:rPr>
      </w:pPr>
      <w:r w:rsidRPr="00D43B3A">
        <w:rPr>
          <w:rFonts w:hint="eastAsia"/>
          <w:sz w:val="22"/>
          <w:u w:val="single"/>
        </w:rPr>
        <w:t>氏名　　　　：　○○○○○</w:t>
      </w:r>
    </w:p>
    <w:p w:rsidR="000C2FC5" w:rsidRPr="00D43B3A" w:rsidRDefault="000C2FC5" w:rsidP="000C2FC5">
      <w:pPr>
        <w:rPr>
          <w:sz w:val="22"/>
          <w:u w:val="single"/>
        </w:rPr>
      </w:pPr>
      <w:r w:rsidRPr="00D43B3A">
        <w:rPr>
          <w:rFonts w:hint="eastAsia"/>
          <w:sz w:val="22"/>
          <w:u w:val="single"/>
        </w:rPr>
        <w:t>生年月日　　：　○○○○○</w:t>
      </w:r>
    </w:p>
    <w:p w:rsidR="000C2FC5" w:rsidRPr="00D43B3A" w:rsidRDefault="000C2FC5" w:rsidP="000C2FC5">
      <w:pPr>
        <w:rPr>
          <w:sz w:val="22"/>
          <w:u w:val="single"/>
        </w:rPr>
      </w:pPr>
      <w:r w:rsidRPr="00D43B3A">
        <w:rPr>
          <w:rFonts w:hint="eastAsia"/>
          <w:sz w:val="22"/>
          <w:u w:val="single"/>
        </w:rPr>
        <w:t>不規則抗体　：　抗○○</w:t>
      </w:r>
      <w:r w:rsidR="00EA3165">
        <w:rPr>
          <w:rFonts w:hint="eastAsia"/>
          <w:sz w:val="22"/>
          <w:u w:val="single"/>
        </w:rPr>
        <w:t xml:space="preserve">　</w:t>
      </w:r>
      <w:r w:rsidRPr="00D43B3A">
        <w:rPr>
          <w:rFonts w:hint="eastAsia"/>
          <w:sz w:val="22"/>
          <w:u w:val="single"/>
        </w:rPr>
        <w:t xml:space="preserve">　</w:t>
      </w:r>
    </w:p>
    <w:p w:rsidR="000C2FC5" w:rsidRDefault="000C2FC5" w:rsidP="000C2FC5">
      <w:pPr>
        <w:rPr>
          <w:sz w:val="22"/>
        </w:rPr>
      </w:pPr>
    </w:p>
    <w:p w:rsidR="000C2FC5" w:rsidRDefault="000C2FC5" w:rsidP="000C2FC5">
      <w:pPr>
        <w:rPr>
          <w:sz w:val="22"/>
        </w:rPr>
      </w:pPr>
    </w:p>
    <w:p w:rsidR="000C2FC5" w:rsidRPr="0074206D" w:rsidRDefault="000C2FC5" w:rsidP="000C2FC5">
      <w:pPr>
        <w:rPr>
          <w:sz w:val="22"/>
        </w:rPr>
      </w:pPr>
      <w:r w:rsidRPr="0074206D">
        <w:rPr>
          <w:rFonts w:hint="eastAsia"/>
          <w:sz w:val="22"/>
        </w:rPr>
        <w:t xml:space="preserve">　不規則抗体（赤血球に対する抗体）が陽性であるため、「赤血球不規則抗体保有カード」を発行しました。</w:t>
      </w:r>
      <w:r w:rsidR="000A1776" w:rsidRPr="0074206D">
        <w:rPr>
          <w:rFonts w:hint="eastAsia"/>
          <w:sz w:val="22"/>
        </w:rPr>
        <w:t>この</w:t>
      </w:r>
      <w:r w:rsidRPr="0074206D">
        <w:rPr>
          <w:rFonts w:hint="eastAsia"/>
          <w:sz w:val="22"/>
        </w:rPr>
        <w:t>「赤血球不規則抗体保有カード」は、輸血時や妊娠時に注意すべきことを記載した情報カードです。</w:t>
      </w:r>
    </w:p>
    <w:p w:rsidR="000C2FC5" w:rsidRPr="0074206D" w:rsidRDefault="000C2FC5" w:rsidP="000C2FC5">
      <w:pPr>
        <w:rPr>
          <w:sz w:val="22"/>
        </w:rPr>
      </w:pPr>
      <w:r w:rsidRPr="0074206D">
        <w:rPr>
          <w:rFonts w:hint="eastAsia"/>
          <w:sz w:val="22"/>
        </w:rPr>
        <w:t xml:space="preserve">　輸血に際しては、不規則抗体と反応しない血液、すなわち対応する血液型抗原陰性の血液を選択することが必要です。　これらの不規則抗体の力価が低下して</w:t>
      </w:r>
      <w:r w:rsidR="000A1776" w:rsidRPr="0074206D">
        <w:rPr>
          <w:rFonts w:hint="eastAsia"/>
          <w:sz w:val="22"/>
        </w:rPr>
        <w:t>交差</w:t>
      </w:r>
      <w:r w:rsidR="00D47DB8" w:rsidRPr="0074206D">
        <w:rPr>
          <w:rFonts w:hint="eastAsia"/>
          <w:sz w:val="22"/>
        </w:rPr>
        <w:t>適合</w:t>
      </w:r>
      <w:r w:rsidR="000A1776" w:rsidRPr="0074206D">
        <w:rPr>
          <w:rFonts w:hint="eastAsia"/>
          <w:sz w:val="22"/>
        </w:rPr>
        <w:t>試験</w:t>
      </w:r>
      <w:r w:rsidRPr="0074206D">
        <w:rPr>
          <w:rFonts w:hint="eastAsia"/>
          <w:sz w:val="22"/>
        </w:rPr>
        <w:t>が陰性の時でも、すでに体の中では免疫記憶されているため、対応する抗原陽性血液が輸血された場合、抗体が素早く産生され遅発性輸血副作用につながる恐れがあります。</w:t>
      </w:r>
    </w:p>
    <w:p w:rsidR="000A1776" w:rsidRPr="0074206D" w:rsidRDefault="000A1776" w:rsidP="000C2FC5">
      <w:pPr>
        <w:rPr>
          <w:sz w:val="22"/>
        </w:rPr>
      </w:pPr>
    </w:p>
    <w:p w:rsidR="000C2FC5" w:rsidRPr="0074206D" w:rsidRDefault="000C2FC5" w:rsidP="000A1776">
      <w:pPr>
        <w:ind w:firstLineChars="100" w:firstLine="220"/>
        <w:rPr>
          <w:sz w:val="22"/>
        </w:rPr>
      </w:pPr>
      <w:r w:rsidRPr="0074206D">
        <w:rPr>
          <w:rFonts w:hint="eastAsia"/>
          <w:sz w:val="22"/>
        </w:rPr>
        <w:t>この「赤血球不規則抗体保有カード」によって、輸血時は適切な製剤を準備することが可能になると考えられます。　また、妊娠時は、新生児溶血性疾患の予測に役立つと思われます。</w:t>
      </w:r>
    </w:p>
    <w:p w:rsidR="000C2FC5" w:rsidRPr="0074206D" w:rsidRDefault="000C2FC5" w:rsidP="000C2FC5">
      <w:pPr>
        <w:rPr>
          <w:sz w:val="22"/>
        </w:rPr>
      </w:pPr>
    </w:p>
    <w:p w:rsidR="000C2FC5" w:rsidRPr="0074206D" w:rsidRDefault="000C2FC5" w:rsidP="000C2FC5">
      <w:pPr>
        <w:rPr>
          <w:sz w:val="22"/>
        </w:rPr>
      </w:pPr>
      <w:r w:rsidRPr="0074206D">
        <w:rPr>
          <w:rFonts w:hint="eastAsia"/>
          <w:sz w:val="22"/>
        </w:rPr>
        <w:t xml:space="preserve">　このような理由から、当院の再診時や他の医療機関を受診する時などには、必ずこの「赤血球不規則抗体保有カード」を提示するよう患者さんに説明して頂き、同封のカードをお渡し下さい。</w:t>
      </w:r>
    </w:p>
    <w:p w:rsidR="000C2FC5" w:rsidRPr="0074206D" w:rsidRDefault="000C2FC5" w:rsidP="000C2FC5">
      <w:pPr>
        <w:rPr>
          <w:sz w:val="22"/>
        </w:rPr>
      </w:pPr>
      <w:r w:rsidRPr="0074206D">
        <w:rPr>
          <w:rFonts w:hint="eastAsia"/>
          <w:sz w:val="22"/>
        </w:rPr>
        <w:t xml:space="preserve">　また、今後輸血時は抗原陰性の血液の準備が必要となりますので、事前に</w:t>
      </w:r>
      <w:r w:rsidR="00D47DB8" w:rsidRPr="0074206D">
        <w:rPr>
          <w:rFonts w:hint="eastAsia"/>
          <w:sz w:val="22"/>
        </w:rPr>
        <w:t>検査・輸血部門まで</w:t>
      </w:r>
      <w:r w:rsidRPr="0074206D">
        <w:rPr>
          <w:rFonts w:hint="eastAsia"/>
          <w:sz w:val="22"/>
        </w:rPr>
        <w:t>ご連絡をお願いします。</w:t>
      </w:r>
    </w:p>
    <w:p w:rsidR="000C2FC5" w:rsidRDefault="000C2FC5" w:rsidP="000C2FC5">
      <w:pPr>
        <w:rPr>
          <w:sz w:val="22"/>
        </w:rPr>
      </w:pPr>
    </w:p>
    <w:p w:rsidR="004F3FBB" w:rsidRDefault="004F3FBB" w:rsidP="000C2FC5">
      <w:pPr>
        <w:rPr>
          <w:sz w:val="22"/>
        </w:rPr>
      </w:pPr>
    </w:p>
    <w:p w:rsidR="004F3FBB" w:rsidRDefault="004F3FBB" w:rsidP="000C2FC5">
      <w:pPr>
        <w:rPr>
          <w:sz w:val="22"/>
        </w:rPr>
      </w:pPr>
    </w:p>
    <w:p w:rsidR="000C2FC5" w:rsidRDefault="000C2FC5" w:rsidP="000C2FC5">
      <w:pPr>
        <w:rPr>
          <w:sz w:val="22"/>
        </w:rPr>
      </w:pPr>
      <w:r>
        <w:rPr>
          <w:rFonts w:hint="eastAsia"/>
          <w:sz w:val="22"/>
        </w:rPr>
        <w:t xml:space="preserve">　　　　　　　　　　　　　　　　　　　　　　　　　検査部・輸血部</w:t>
      </w:r>
    </w:p>
    <w:p w:rsidR="00842631" w:rsidRDefault="000C2FC5" w:rsidP="000A1776">
      <w:pPr>
        <w:ind w:leftChars="200" w:left="420" w:firstLineChars="2300" w:firstLine="5060"/>
        <w:rPr>
          <w:sz w:val="22"/>
        </w:rPr>
      </w:pPr>
      <w:r>
        <w:rPr>
          <w:rFonts w:hint="eastAsia"/>
          <w:sz w:val="22"/>
        </w:rPr>
        <w:t>問い合わせ（内線　○○）</w:t>
      </w:r>
    </w:p>
    <w:sectPr w:rsidR="00842631" w:rsidSect="001401B1">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1D9" w:rsidRDefault="000401D9" w:rsidP="007251B3">
      <w:r>
        <w:separator/>
      </w:r>
    </w:p>
  </w:endnote>
  <w:endnote w:type="continuationSeparator" w:id="0">
    <w:p w:rsidR="000401D9" w:rsidRDefault="000401D9" w:rsidP="0072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1D9" w:rsidRDefault="000401D9" w:rsidP="007251B3">
      <w:r>
        <w:separator/>
      </w:r>
    </w:p>
  </w:footnote>
  <w:footnote w:type="continuationSeparator" w:id="0">
    <w:p w:rsidR="000401D9" w:rsidRDefault="000401D9" w:rsidP="007251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258A5"/>
    <w:multiLevelType w:val="hybridMultilevel"/>
    <w:tmpl w:val="F67CBBAE"/>
    <w:lvl w:ilvl="0" w:tplc="621E7D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0FB6C48"/>
    <w:multiLevelType w:val="hybridMultilevel"/>
    <w:tmpl w:val="05225146"/>
    <w:lvl w:ilvl="0" w:tplc="DE02934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E757E9C"/>
    <w:multiLevelType w:val="hybridMultilevel"/>
    <w:tmpl w:val="58761D92"/>
    <w:lvl w:ilvl="0" w:tplc="6AA829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B78331F"/>
    <w:multiLevelType w:val="hybridMultilevel"/>
    <w:tmpl w:val="E3803B30"/>
    <w:lvl w:ilvl="0" w:tplc="BF3A9DDE">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2BF4E6E"/>
    <w:multiLevelType w:val="hybridMultilevel"/>
    <w:tmpl w:val="8CA65056"/>
    <w:lvl w:ilvl="0" w:tplc="A6B27D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E15100"/>
    <w:multiLevelType w:val="hybridMultilevel"/>
    <w:tmpl w:val="F7C6210E"/>
    <w:lvl w:ilvl="0" w:tplc="EBCCADB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9AA6067"/>
    <w:multiLevelType w:val="hybridMultilevel"/>
    <w:tmpl w:val="29A4E17C"/>
    <w:lvl w:ilvl="0" w:tplc="193C90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2CF31C9"/>
    <w:multiLevelType w:val="hybridMultilevel"/>
    <w:tmpl w:val="1A86F258"/>
    <w:lvl w:ilvl="0" w:tplc="50203D1E">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83D0D83"/>
    <w:multiLevelType w:val="hybridMultilevel"/>
    <w:tmpl w:val="00AC25B8"/>
    <w:lvl w:ilvl="0" w:tplc="5EF685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ECD59C6"/>
    <w:multiLevelType w:val="hybridMultilevel"/>
    <w:tmpl w:val="D5329BAC"/>
    <w:lvl w:ilvl="0" w:tplc="4870594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6"/>
  </w:num>
  <w:num w:numId="3">
    <w:abstractNumId w:val="2"/>
  </w:num>
  <w:num w:numId="4">
    <w:abstractNumId w:val="4"/>
  </w:num>
  <w:num w:numId="5">
    <w:abstractNumId w:val="5"/>
  </w:num>
  <w:num w:numId="6">
    <w:abstractNumId w:val="8"/>
  </w:num>
  <w:num w:numId="7">
    <w:abstractNumId w:val="1"/>
  </w:num>
  <w:num w:numId="8">
    <w:abstractNumId w:val="3"/>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FF2"/>
    <w:rsid w:val="00000DB3"/>
    <w:rsid w:val="0003332A"/>
    <w:rsid w:val="000401D9"/>
    <w:rsid w:val="000A1776"/>
    <w:rsid w:val="000C2FC5"/>
    <w:rsid w:val="001152EF"/>
    <w:rsid w:val="00125A49"/>
    <w:rsid w:val="001373BE"/>
    <w:rsid w:val="001401B1"/>
    <w:rsid w:val="00162B44"/>
    <w:rsid w:val="00174FC7"/>
    <w:rsid w:val="00181EEA"/>
    <w:rsid w:val="001B75E5"/>
    <w:rsid w:val="00256070"/>
    <w:rsid w:val="00276692"/>
    <w:rsid w:val="00300FF2"/>
    <w:rsid w:val="00336190"/>
    <w:rsid w:val="003C2B55"/>
    <w:rsid w:val="003D5165"/>
    <w:rsid w:val="003F6471"/>
    <w:rsid w:val="00447974"/>
    <w:rsid w:val="004814D9"/>
    <w:rsid w:val="004D1BA6"/>
    <w:rsid w:val="004F3FBB"/>
    <w:rsid w:val="004F734A"/>
    <w:rsid w:val="005320D1"/>
    <w:rsid w:val="00551923"/>
    <w:rsid w:val="00553D7C"/>
    <w:rsid w:val="005C74CA"/>
    <w:rsid w:val="00676962"/>
    <w:rsid w:val="00714388"/>
    <w:rsid w:val="007251B3"/>
    <w:rsid w:val="0074206D"/>
    <w:rsid w:val="007D3512"/>
    <w:rsid w:val="007E59ED"/>
    <w:rsid w:val="00813A5B"/>
    <w:rsid w:val="00842631"/>
    <w:rsid w:val="008762F3"/>
    <w:rsid w:val="00890B6A"/>
    <w:rsid w:val="009369E5"/>
    <w:rsid w:val="0095118F"/>
    <w:rsid w:val="00973B8B"/>
    <w:rsid w:val="009D08DB"/>
    <w:rsid w:val="009E73F6"/>
    <w:rsid w:val="009F59C7"/>
    <w:rsid w:val="00A600E6"/>
    <w:rsid w:val="00A759E3"/>
    <w:rsid w:val="00AB7429"/>
    <w:rsid w:val="00B170B1"/>
    <w:rsid w:val="00B35E38"/>
    <w:rsid w:val="00B93015"/>
    <w:rsid w:val="00BA62DB"/>
    <w:rsid w:val="00C63A6C"/>
    <w:rsid w:val="00D47DB8"/>
    <w:rsid w:val="00DC3295"/>
    <w:rsid w:val="00DD5B17"/>
    <w:rsid w:val="00E640CE"/>
    <w:rsid w:val="00EA3165"/>
    <w:rsid w:val="00ED17A6"/>
    <w:rsid w:val="00EE3A03"/>
    <w:rsid w:val="00F57B5C"/>
    <w:rsid w:val="00F76E01"/>
    <w:rsid w:val="00FC0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62D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A62DB"/>
    <w:rPr>
      <w:rFonts w:asciiTheme="majorHAnsi" w:eastAsiaTheme="majorEastAsia" w:hAnsiTheme="majorHAnsi" w:cstheme="majorBidi"/>
      <w:sz w:val="18"/>
      <w:szCs w:val="18"/>
    </w:rPr>
  </w:style>
  <w:style w:type="paragraph" w:styleId="a5">
    <w:name w:val="List Paragraph"/>
    <w:basedOn w:val="a"/>
    <w:uiPriority w:val="34"/>
    <w:qFormat/>
    <w:rsid w:val="00973B8B"/>
    <w:pPr>
      <w:ind w:leftChars="400" w:left="840"/>
    </w:pPr>
  </w:style>
  <w:style w:type="table" w:styleId="a6">
    <w:name w:val="Table Grid"/>
    <w:basedOn w:val="a1"/>
    <w:uiPriority w:val="59"/>
    <w:rsid w:val="003D51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7251B3"/>
    <w:pPr>
      <w:tabs>
        <w:tab w:val="center" w:pos="4252"/>
        <w:tab w:val="right" w:pos="8504"/>
      </w:tabs>
      <w:snapToGrid w:val="0"/>
    </w:pPr>
  </w:style>
  <w:style w:type="character" w:customStyle="1" w:styleId="a8">
    <w:name w:val="ヘッダー (文字)"/>
    <w:basedOn w:val="a0"/>
    <w:link w:val="a7"/>
    <w:uiPriority w:val="99"/>
    <w:rsid w:val="007251B3"/>
  </w:style>
  <w:style w:type="paragraph" w:styleId="a9">
    <w:name w:val="footer"/>
    <w:basedOn w:val="a"/>
    <w:link w:val="aa"/>
    <w:uiPriority w:val="99"/>
    <w:unhideWhenUsed/>
    <w:rsid w:val="007251B3"/>
    <w:pPr>
      <w:tabs>
        <w:tab w:val="center" w:pos="4252"/>
        <w:tab w:val="right" w:pos="8504"/>
      </w:tabs>
      <w:snapToGrid w:val="0"/>
    </w:pPr>
  </w:style>
  <w:style w:type="character" w:customStyle="1" w:styleId="aa">
    <w:name w:val="フッター (文字)"/>
    <w:basedOn w:val="a0"/>
    <w:link w:val="a9"/>
    <w:uiPriority w:val="99"/>
    <w:rsid w:val="007251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62D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A62DB"/>
    <w:rPr>
      <w:rFonts w:asciiTheme="majorHAnsi" w:eastAsiaTheme="majorEastAsia" w:hAnsiTheme="majorHAnsi" w:cstheme="majorBidi"/>
      <w:sz w:val="18"/>
      <w:szCs w:val="18"/>
    </w:rPr>
  </w:style>
  <w:style w:type="paragraph" w:styleId="a5">
    <w:name w:val="List Paragraph"/>
    <w:basedOn w:val="a"/>
    <w:uiPriority w:val="34"/>
    <w:qFormat/>
    <w:rsid w:val="00973B8B"/>
    <w:pPr>
      <w:ind w:leftChars="400" w:left="840"/>
    </w:pPr>
  </w:style>
  <w:style w:type="table" w:styleId="a6">
    <w:name w:val="Table Grid"/>
    <w:basedOn w:val="a1"/>
    <w:uiPriority w:val="59"/>
    <w:rsid w:val="003D51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7251B3"/>
    <w:pPr>
      <w:tabs>
        <w:tab w:val="center" w:pos="4252"/>
        <w:tab w:val="right" w:pos="8504"/>
      </w:tabs>
      <w:snapToGrid w:val="0"/>
    </w:pPr>
  </w:style>
  <w:style w:type="character" w:customStyle="1" w:styleId="a8">
    <w:name w:val="ヘッダー (文字)"/>
    <w:basedOn w:val="a0"/>
    <w:link w:val="a7"/>
    <w:uiPriority w:val="99"/>
    <w:rsid w:val="007251B3"/>
  </w:style>
  <w:style w:type="paragraph" w:styleId="a9">
    <w:name w:val="footer"/>
    <w:basedOn w:val="a"/>
    <w:link w:val="aa"/>
    <w:uiPriority w:val="99"/>
    <w:unhideWhenUsed/>
    <w:rsid w:val="007251B3"/>
    <w:pPr>
      <w:tabs>
        <w:tab w:val="center" w:pos="4252"/>
        <w:tab w:val="right" w:pos="8504"/>
      </w:tabs>
      <w:snapToGrid w:val="0"/>
    </w:pPr>
  </w:style>
  <w:style w:type="character" w:customStyle="1" w:styleId="aa">
    <w:name w:val="フッター (文字)"/>
    <w:basedOn w:val="a0"/>
    <w:link w:val="a9"/>
    <w:uiPriority w:val="99"/>
    <w:rsid w:val="00725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埼玉県赤十字血液センター</Company>
  <LinksUpToDate>false</LinksUpToDate>
  <CharactersWithSpaces>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埼玉県赤十字血液センター</dc:creator>
  <cp:lastModifiedBy>埼玉C　学術課４</cp:lastModifiedBy>
  <cp:revision>2</cp:revision>
  <cp:lastPrinted>2015-12-25T03:26:00Z</cp:lastPrinted>
  <dcterms:created xsi:type="dcterms:W3CDTF">2015-12-25T03:27:00Z</dcterms:created>
  <dcterms:modified xsi:type="dcterms:W3CDTF">2015-12-25T03:27:00Z</dcterms:modified>
</cp:coreProperties>
</file>